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E778" w14:textId="77777777" w:rsidR="00CD1933" w:rsidRDefault="003F7637" w:rsidP="00CD1933">
      <w:pPr>
        <w:spacing w:after="0" w:line="240" w:lineRule="auto"/>
        <w:textAlignment w:val="baseline"/>
        <w:rPr>
          <w:rFonts w:ascii="Century Gothic" w:eastAsia="Times New Roman" w:hAnsi="Century Gothic" w:cs="Arial"/>
          <w:b/>
          <w:color w:val="333333"/>
          <w:sz w:val="24"/>
          <w:szCs w:val="24"/>
          <w:lang w:eastAsia="en-GB"/>
        </w:rPr>
      </w:pPr>
      <w:r w:rsidRPr="003F7637">
        <w:rPr>
          <w:rFonts w:ascii="Century Gothic" w:eastAsia="Times New Roman" w:hAnsi="Century Gothic" w:cs="Arial"/>
          <w:b/>
          <w:noProof/>
          <w:color w:val="333333"/>
          <w:sz w:val="24"/>
          <w:szCs w:val="24"/>
          <w:lang w:eastAsia="en-GB"/>
        </w:rPr>
        <mc:AlternateContent>
          <mc:Choice Requires="wps">
            <w:drawing>
              <wp:anchor distT="45720" distB="45720" distL="114300" distR="114300" simplePos="0" relativeHeight="251659264" behindDoc="0" locked="0" layoutInCell="1" allowOverlap="1" wp14:anchorId="54F4494F" wp14:editId="3AAD3012">
                <wp:simplePos x="0" y="0"/>
                <wp:positionH relativeFrom="margin">
                  <wp:posOffset>3125470</wp:posOffset>
                </wp:positionH>
                <wp:positionV relativeFrom="paragraph">
                  <wp:posOffset>3810</wp:posOffset>
                </wp:positionV>
                <wp:extent cx="3209925" cy="571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71500"/>
                        </a:xfrm>
                        <a:prstGeom prst="rect">
                          <a:avLst/>
                        </a:prstGeom>
                        <a:solidFill>
                          <a:srgbClr val="FFFFFF"/>
                        </a:solidFill>
                        <a:ln w="9525">
                          <a:noFill/>
                          <a:miter lim="800000"/>
                          <a:headEnd/>
                          <a:tailEnd/>
                        </a:ln>
                      </wps:spPr>
                      <wps:txbx>
                        <w:txbxContent>
                          <w:p w14:paraId="2119EA3F" w14:textId="77777777" w:rsidR="003F7637" w:rsidRDefault="00FB7E06">
                            <w:r>
                              <w:t xml:space="preserve">                                                            </w:t>
                            </w:r>
                            <w:r w:rsidR="003F7637">
                              <w:t xml:space="preserve"> </w:t>
                            </w:r>
                            <w:r w:rsidR="003F7637">
                              <w:rPr>
                                <w:noProof/>
                                <w:lang w:eastAsia="en-GB"/>
                              </w:rPr>
                              <w:drawing>
                                <wp:inline distT="0" distB="0" distL="0" distR="0" wp14:anchorId="3AAA2080" wp14:editId="2BADA98A">
                                  <wp:extent cx="341630" cy="4079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3974" cy="410704"/>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404DE135" wp14:editId="06C59270">
                                  <wp:extent cx="619125" cy="48890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8095" cy="519677"/>
                                          </a:xfrm>
                                          <a:prstGeom prst="rect">
                                            <a:avLst/>
                                          </a:prstGeom>
                                        </pic:spPr>
                                      </pic:pic>
                                    </a:graphicData>
                                  </a:graphic>
                                </wp:inline>
                              </w:drawing>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1pt;margin-top:.3pt;width:252.75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icIAIAAB0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" stroked="f">
                <v:textbox>
                  <w:txbxContent>
                    <w:p w:rsidR="003F7637" w:rsidRDefault="00FB7E06">
                      <w:r>
                        <w:t xml:space="preserve">                                                            </w:t>
                      </w:r>
                      <w:r w:rsidR="003F7637">
                        <w:t xml:space="preserve"> </w:t>
                      </w:r>
                      <w:r w:rsidR="003F7637">
                        <w:rPr>
                          <w:noProof/>
                          <w:lang w:eastAsia="en-GB"/>
                        </w:rPr>
                        <w:drawing>
                          <wp:inline distT="0" distB="0" distL="0" distR="0" wp14:anchorId="47E2EE41" wp14:editId="45823E95">
                            <wp:extent cx="341630" cy="4079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974" cy="410704"/>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63A4DA9C" wp14:editId="46638A08">
                            <wp:extent cx="619125" cy="48890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095" cy="519677"/>
                                    </a:xfrm>
                                    <a:prstGeom prst="rect">
                                      <a:avLst/>
                                    </a:prstGeom>
                                  </pic:spPr>
                                </pic:pic>
                              </a:graphicData>
                            </a:graphic>
                          </wp:inline>
                        </w:drawing>
                      </w:r>
                      <w:r>
                        <w:rPr>
                          <w:noProof/>
                          <w:lang w:eastAsia="en-GB"/>
                        </w:rPr>
                        <w:t xml:space="preserve"> </w:t>
                      </w:r>
                    </w:p>
                  </w:txbxContent>
                </v:textbox>
                <w10:wrap type="square" anchorx="margin"/>
              </v:shape>
            </w:pict>
          </mc:Fallback>
        </mc:AlternateContent>
      </w:r>
      <w:r w:rsidR="00CD1933" w:rsidRPr="00CD1933">
        <w:rPr>
          <w:rFonts w:ascii="Century Gothic" w:eastAsia="Times New Roman" w:hAnsi="Century Gothic" w:cs="Arial"/>
          <w:b/>
          <w:color w:val="333333"/>
          <w:sz w:val="24"/>
          <w:szCs w:val="24"/>
          <w:lang w:eastAsia="en-GB"/>
        </w:rPr>
        <w:t xml:space="preserve">History Task 2 </w:t>
      </w:r>
      <w:r w:rsidR="00CD1933">
        <w:rPr>
          <w:rFonts w:ascii="Century Gothic" w:eastAsia="Times New Roman" w:hAnsi="Century Gothic" w:cs="Arial"/>
          <w:b/>
          <w:color w:val="333333"/>
          <w:sz w:val="24"/>
          <w:szCs w:val="24"/>
          <w:lang w:eastAsia="en-GB"/>
        </w:rPr>
        <w:t xml:space="preserve">- </w:t>
      </w:r>
      <w:r w:rsidR="00CD1933" w:rsidRPr="00CD1933">
        <w:rPr>
          <w:rFonts w:ascii="Century Gothic" w:eastAsia="Times New Roman" w:hAnsi="Century Gothic" w:cs="Arial"/>
          <w:b/>
          <w:color w:val="333333"/>
          <w:sz w:val="24"/>
          <w:szCs w:val="24"/>
          <w:lang w:eastAsia="en-GB"/>
        </w:rPr>
        <w:t>Additional Information</w:t>
      </w:r>
    </w:p>
    <w:p w14:paraId="57A5E320" w14:textId="77777777" w:rsidR="00CD1933" w:rsidRDefault="00CD1933" w:rsidP="00CD1933">
      <w:pPr>
        <w:spacing w:after="0" w:line="240" w:lineRule="auto"/>
        <w:textAlignment w:val="baseline"/>
        <w:rPr>
          <w:rFonts w:ascii="Century Gothic" w:eastAsia="Times New Roman" w:hAnsi="Century Gothic" w:cs="Arial"/>
          <w:b/>
          <w:color w:val="333333"/>
          <w:sz w:val="24"/>
          <w:szCs w:val="24"/>
          <w:lang w:eastAsia="en-GB"/>
        </w:rPr>
      </w:pPr>
    </w:p>
    <w:p w14:paraId="12071845" w14:textId="77777777" w:rsidR="00CD1933" w:rsidRPr="00CD1933" w:rsidRDefault="00CD1933" w:rsidP="003F7637">
      <w:pPr>
        <w:jc w:val="both"/>
        <w:rPr>
          <w:rFonts w:ascii="Century Gothic" w:eastAsia="Times New Roman" w:hAnsi="Century Gothic" w:cs="Times New Roman"/>
          <w:b/>
          <w:bCs/>
          <w:color w:val="000000"/>
          <w:lang w:eastAsia="en-GB"/>
        </w:rPr>
      </w:pPr>
      <w:r w:rsidRPr="00CD1933">
        <w:rPr>
          <w:rFonts w:ascii="Century Gothic" w:eastAsia="Times New Roman" w:hAnsi="Century Gothic" w:cs="Times New Roman"/>
          <w:b/>
          <w:bCs/>
          <w:color w:val="000000"/>
          <w:lang w:eastAsia="en-GB"/>
        </w:rPr>
        <w:t>The Locomotive (Train)</w:t>
      </w:r>
    </w:p>
    <w:p w14:paraId="353ADA25" w14:textId="77777777" w:rsidR="00CD1933" w:rsidRPr="00FB7E06" w:rsidRDefault="00CD1933" w:rsidP="003F7637">
      <w:pPr>
        <w:jc w:val="both"/>
        <w:rPr>
          <w:b/>
        </w:rPr>
      </w:pPr>
      <w:r w:rsidRPr="00CD1933">
        <w:rPr>
          <w:rFonts w:ascii="Century Gothic" w:eastAsia="Times New Roman" w:hAnsi="Century Gothic" w:cs="Times New Roman"/>
          <w:color w:val="000000"/>
          <w:lang w:eastAsia="en-GB"/>
        </w:rPr>
        <w:t>In 1801 Richard Trevithick developed a steam powered carriage that carried passengers o</w:t>
      </w:r>
      <w:r w:rsidRPr="00CD1933">
        <w:rPr>
          <w:rFonts w:ascii="Century Gothic" w:eastAsia="Times New Roman" w:hAnsi="Century Gothic" w:cs="Times New Roman"/>
          <w:lang w:eastAsia="en-GB"/>
        </w:rPr>
        <w:t>n </w:t>
      </w:r>
      <w:hyperlink r:id="rId9" w:history="1">
        <w:r w:rsidRPr="00CD1933">
          <w:rPr>
            <w:rFonts w:ascii="Century Gothic" w:eastAsia="Times New Roman" w:hAnsi="Century Gothic" w:cs="Times New Roman"/>
            <w:bCs/>
            <w:bdr w:val="none" w:sz="0" w:space="0" w:color="auto" w:frame="1"/>
            <w:lang w:eastAsia="en-GB"/>
          </w:rPr>
          <w:t>roads</w:t>
        </w:r>
      </w:hyperlink>
      <w:r w:rsidRPr="00CD1933">
        <w:rPr>
          <w:rFonts w:ascii="Century Gothic" w:eastAsia="Times New Roman" w:hAnsi="Century Gothic" w:cs="Times New Roman"/>
          <w:lang w:eastAsia="en-GB"/>
        </w:rPr>
        <w:t xml:space="preserve">. </w:t>
      </w:r>
      <w:r w:rsidRPr="00CD1933">
        <w:rPr>
          <w:rFonts w:ascii="Century Gothic" w:eastAsia="Times New Roman" w:hAnsi="Century Gothic" w:cs="Times New Roman"/>
          <w:color w:val="000000"/>
          <w:lang w:eastAsia="en-GB"/>
        </w:rPr>
        <w:t>He developed his invention further and in 1804 created the first locomotive to run on rails (i</w:t>
      </w:r>
      <w:r w:rsidR="00B52A3E">
        <w:rPr>
          <w:rFonts w:ascii="Century Gothic" w:eastAsia="Times New Roman" w:hAnsi="Century Gothic" w:cs="Times New Roman"/>
          <w:color w:val="000000"/>
          <w:lang w:eastAsia="en-GB"/>
        </w:rPr>
        <w:t>.</w:t>
      </w:r>
      <w:r w:rsidRPr="00CD1933">
        <w:rPr>
          <w:rFonts w:ascii="Century Gothic" w:eastAsia="Times New Roman" w:hAnsi="Century Gothic" w:cs="Times New Roman"/>
          <w:color w:val="000000"/>
          <w:lang w:eastAsia="en-GB"/>
        </w:rPr>
        <w:t>e</w:t>
      </w:r>
      <w:r w:rsidR="00B52A3E">
        <w:rPr>
          <w:rFonts w:ascii="Century Gothic" w:eastAsia="Times New Roman" w:hAnsi="Century Gothic" w:cs="Times New Roman"/>
          <w:color w:val="000000"/>
          <w:lang w:eastAsia="en-GB"/>
        </w:rPr>
        <w:t>.</w:t>
      </w:r>
      <w:r w:rsidRPr="00CD1933">
        <w:rPr>
          <w:rFonts w:ascii="Century Gothic" w:eastAsia="Times New Roman" w:hAnsi="Century Gothic" w:cs="Times New Roman"/>
          <w:color w:val="000000"/>
          <w:lang w:eastAsia="en-GB"/>
        </w:rPr>
        <w:t xml:space="preserve"> the first train). Trevithicks’ ideas were further developed by the </w:t>
      </w:r>
      <w:r w:rsidRPr="00FB7E06">
        <w:rPr>
          <w:rFonts w:ascii="Century Gothic" w:eastAsia="Times New Roman" w:hAnsi="Century Gothic" w:cs="Times New Roman"/>
          <w:b/>
          <w:color w:val="000000"/>
          <w:lang w:eastAsia="en-GB"/>
        </w:rPr>
        <w:t>George Stephenson</w:t>
      </w:r>
      <w:r w:rsidRPr="00CD1933">
        <w:rPr>
          <w:rFonts w:ascii="Century Gothic" w:eastAsia="Times New Roman" w:hAnsi="Century Gothic" w:cs="Times New Roman"/>
          <w:color w:val="000000"/>
          <w:lang w:eastAsia="en-GB"/>
        </w:rPr>
        <w:t xml:space="preserve">. </w:t>
      </w:r>
      <w:r w:rsidRPr="00B52A3E">
        <w:rPr>
          <w:rFonts w:ascii="Century Gothic" w:eastAsia="Times New Roman" w:hAnsi="Century Gothic" w:cs="Times New Roman"/>
          <w:color w:val="000000"/>
          <w:lang w:eastAsia="en-GB"/>
        </w:rPr>
        <w:t xml:space="preserve">Find out </w:t>
      </w:r>
      <w:r w:rsidR="00B52A3E">
        <w:rPr>
          <w:rFonts w:ascii="Century Gothic" w:eastAsia="Times New Roman" w:hAnsi="Century Gothic" w:cs="Times New Roman"/>
          <w:color w:val="000000"/>
          <w:lang w:eastAsia="en-GB"/>
        </w:rPr>
        <w:t xml:space="preserve">more about Stephenson and </w:t>
      </w:r>
      <w:r w:rsidRPr="00B52A3E">
        <w:rPr>
          <w:rFonts w:ascii="Century Gothic" w:eastAsia="Times New Roman" w:hAnsi="Century Gothic" w:cs="Times New Roman"/>
          <w:color w:val="000000"/>
          <w:lang w:eastAsia="en-GB"/>
        </w:rPr>
        <w:t xml:space="preserve">why </w:t>
      </w:r>
      <w:r w:rsidR="00B52A3E">
        <w:rPr>
          <w:rFonts w:ascii="Century Gothic" w:eastAsia="Times New Roman" w:hAnsi="Century Gothic" w:cs="Arial"/>
          <w:color w:val="333333"/>
          <w:lang w:eastAsia="en-GB"/>
        </w:rPr>
        <w:t>he</w:t>
      </w:r>
      <w:r w:rsidRPr="00B52A3E">
        <w:rPr>
          <w:rFonts w:ascii="Century Gothic" w:eastAsia="Times New Roman" w:hAnsi="Century Gothic" w:cs="Arial"/>
          <w:color w:val="333333"/>
          <w:lang w:eastAsia="en-GB"/>
        </w:rPr>
        <w:t xml:space="preserve"> is also known as the </w:t>
      </w:r>
      <w:r w:rsidRPr="00FB7E06">
        <w:rPr>
          <w:rFonts w:ascii="Century Gothic" w:eastAsia="Times New Roman" w:hAnsi="Century Gothic" w:cs="Arial"/>
          <w:b/>
          <w:color w:val="333333"/>
          <w:lang w:eastAsia="en-GB"/>
        </w:rPr>
        <w:t>‘father of railways’.</w:t>
      </w:r>
      <w:r w:rsidRPr="00FB7E06">
        <w:rPr>
          <w:rFonts w:ascii="Century Gothic" w:eastAsia="Times New Roman" w:hAnsi="Century Gothic" w:cs="Arial"/>
          <w:b/>
          <w:color w:val="333333"/>
          <w:sz w:val="24"/>
          <w:szCs w:val="24"/>
          <w:lang w:eastAsia="en-GB"/>
        </w:rPr>
        <w:t xml:space="preserve"> </w:t>
      </w:r>
    </w:p>
    <w:p w14:paraId="2DCF976F"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color w:val="333333"/>
          <w:lang w:eastAsia="en-GB"/>
        </w:rPr>
        <w:t>Stephenson was one of six children born into a poor mining family in </w:t>
      </w:r>
      <w:r w:rsidRPr="00CD1933">
        <w:rPr>
          <w:rFonts w:ascii="Century Gothic" w:eastAsia="Times New Roman" w:hAnsi="Century Gothic" w:cs="Arial"/>
          <w:bCs/>
          <w:color w:val="333333"/>
          <w:bdr w:val="none" w:sz="0" w:space="0" w:color="auto" w:frame="1"/>
          <w:lang w:eastAsia="en-GB"/>
        </w:rPr>
        <w:t>Wylam, Northumberland </w:t>
      </w:r>
      <w:r w:rsidRPr="00CD1933">
        <w:rPr>
          <w:rFonts w:ascii="Century Gothic" w:eastAsia="Times New Roman" w:hAnsi="Century Gothic" w:cs="Arial"/>
          <w:color w:val="333333"/>
          <w:lang w:eastAsia="en-GB"/>
        </w:rPr>
        <w:t>on 9 June 1781.</w:t>
      </w:r>
    </w:p>
    <w:p w14:paraId="0FF13693"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33C75030"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color w:val="333333"/>
          <w:lang w:eastAsia="en-GB"/>
        </w:rPr>
        <w:t>His father, Robert, worked on the engines that were used to pump water from the mines and the young George Stephenson longed to be in charge of these steam-driven engines.</w:t>
      </w:r>
    </w:p>
    <w:p w14:paraId="005C106B"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66EE7737"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color w:val="333333"/>
          <w:lang w:eastAsia="en-GB"/>
        </w:rPr>
        <w:t>As a young boy he had a number of jobs before</w:t>
      </w:r>
      <w:r w:rsidRPr="00CD1933">
        <w:rPr>
          <w:rFonts w:ascii="Century Gothic" w:eastAsia="Times New Roman" w:hAnsi="Century Gothic" w:cs="Arial"/>
          <w:bCs/>
          <w:color w:val="333333"/>
          <w:bdr w:val="none" w:sz="0" w:space="0" w:color="auto" w:frame="1"/>
          <w:lang w:eastAsia="en-GB"/>
        </w:rPr>
        <w:t> going down the pit</w:t>
      </w:r>
      <w:r w:rsidRPr="00CD1933">
        <w:rPr>
          <w:rFonts w:ascii="Century Gothic" w:eastAsia="Times New Roman" w:hAnsi="Century Gothic" w:cs="Arial"/>
          <w:color w:val="333333"/>
          <w:lang w:eastAsia="en-GB"/>
        </w:rPr>
        <w:t> to mine coal at the age of ten. At 14 he became an assistant fireman and later worked on the winding machine which pulled the cages of miners up from the pit face.</w:t>
      </w:r>
    </w:p>
    <w:p w14:paraId="65606879"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3E94DCF9"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bCs/>
          <w:color w:val="333333"/>
          <w:bdr w:val="none" w:sz="0" w:space="0" w:color="auto" w:frame="1"/>
          <w:lang w:eastAsia="en-GB"/>
        </w:rPr>
        <w:t>George did to know how to read or write until he was 18. He went to night school and taught himself over a three-year period. He wanted to learn as much as possible about engines.</w:t>
      </w:r>
    </w:p>
    <w:p w14:paraId="6FEE0F53"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1ACEDF50"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color w:val="333333"/>
          <w:lang w:eastAsia="en-GB"/>
        </w:rPr>
        <w:t>After George’s wife died, leaving him with a young son, Robert, George decided to go to Scotland and </w:t>
      </w:r>
      <w:r w:rsidRPr="00CD1933">
        <w:rPr>
          <w:rFonts w:ascii="Century Gothic" w:eastAsia="Times New Roman" w:hAnsi="Century Gothic" w:cs="Arial"/>
          <w:bCs/>
          <w:color w:val="333333"/>
          <w:bdr w:val="none" w:sz="0" w:space="0" w:color="auto" w:frame="1"/>
          <w:lang w:eastAsia="en-GB"/>
        </w:rPr>
        <w:t>study engines</w:t>
      </w:r>
      <w:r w:rsidRPr="00CD1933">
        <w:rPr>
          <w:rFonts w:ascii="Century Gothic" w:eastAsia="Times New Roman" w:hAnsi="Century Gothic" w:cs="Arial"/>
          <w:color w:val="333333"/>
          <w:lang w:eastAsia="en-GB"/>
        </w:rPr>
        <w:t>. Later Robert helped his father on many projects and became a famous engineer and bridge builder in his own right.</w:t>
      </w:r>
    </w:p>
    <w:p w14:paraId="0D59B2CB"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452CC819"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color w:val="333333"/>
          <w:lang w:eastAsia="en-GB"/>
        </w:rPr>
        <w:t>In 1811 George fixed the broken pump engine at a local flooded mine and impressed the owners. This led to him being promoted and acknowledged as a local expert on engines.</w:t>
      </w:r>
    </w:p>
    <w:p w14:paraId="62054351"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7EF46B44"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color w:val="333333"/>
          <w:lang w:eastAsia="en-GB"/>
        </w:rPr>
        <w:t>He persuaded local backers to support his plan for a locomotive engine. In 1814 he built ‘</w:t>
      </w:r>
      <w:r w:rsidRPr="00CD1933">
        <w:rPr>
          <w:rFonts w:ascii="Century Gothic" w:eastAsia="Times New Roman" w:hAnsi="Century Gothic" w:cs="Arial"/>
          <w:bCs/>
          <w:color w:val="333333"/>
          <w:bdr w:val="none" w:sz="0" w:space="0" w:color="auto" w:frame="1"/>
          <w:lang w:eastAsia="en-GB"/>
        </w:rPr>
        <w:t>Blucher</w:t>
      </w:r>
      <w:r w:rsidRPr="00CD1933">
        <w:rPr>
          <w:rFonts w:ascii="Century Gothic" w:eastAsia="Times New Roman" w:hAnsi="Century Gothic" w:cs="Arial"/>
          <w:color w:val="333333"/>
          <w:lang w:eastAsia="en-GB"/>
        </w:rPr>
        <w:t>’, his first locomotive, which travelled at 4mph whilst pulling a load of 30 tons.</w:t>
      </w:r>
    </w:p>
    <w:p w14:paraId="01C3FEAD"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570DE6C6"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color w:val="333333"/>
          <w:lang w:eastAsia="en-GB"/>
        </w:rPr>
        <w:t>in 1823 Stephenson opened a locomotive factory in Newcastle. Two years later the first journey of his ‘</w:t>
      </w:r>
      <w:r w:rsidRPr="00CD1933">
        <w:rPr>
          <w:rFonts w:ascii="Century Gothic" w:eastAsia="Times New Roman" w:hAnsi="Century Gothic" w:cs="Arial"/>
          <w:bCs/>
          <w:color w:val="333333"/>
          <w:bdr w:val="none" w:sz="0" w:space="0" w:color="auto" w:frame="1"/>
          <w:lang w:eastAsia="en-GB"/>
        </w:rPr>
        <w:t>Locomotion No 1</w:t>
      </w:r>
      <w:r w:rsidRPr="00CD1933">
        <w:rPr>
          <w:rFonts w:ascii="Century Gothic" w:eastAsia="Times New Roman" w:hAnsi="Century Gothic" w:cs="Arial"/>
          <w:color w:val="333333"/>
          <w:lang w:eastAsia="en-GB"/>
        </w:rPr>
        <w:t>’ with its carriage ‘</w:t>
      </w:r>
      <w:r w:rsidRPr="00CD1933">
        <w:rPr>
          <w:rFonts w:ascii="Century Gothic" w:eastAsia="Times New Roman" w:hAnsi="Century Gothic" w:cs="Arial"/>
          <w:bCs/>
          <w:color w:val="333333"/>
          <w:bdr w:val="none" w:sz="0" w:space="0" w:color="auto" w:frame="1"/>
          <w:lang w:eastAsia="en-GB"/>
        </w:rPr>
        <w:t>Experiment</w:t>
      </w:r>
      <w:r w:rsidRPr="00CD1933">
        <w:rPr>
          <w:rFonts w:ascii="Century Gothic" w:eastAsia="Times New Roman" w:hAnsi="Century Gothic" w:cs="Arial"/>
          <w:color w:val="333333"/>
          <w:lang w:eastAsia="en-GB"/>
        </w:rPr>
        <w:t>' took place. The ‘Locomotion’ cost £500 to build, could carry 450 passengers and travel at 15mph.</w:t>
      </w:r>
    </w:p>
    <w:p w14:paraId="4B5B0F0D"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7F5D3D63" w14:textId="77777777" w:rsidR="00CD1933" w:rsidRPr="00CD1933"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color w:val="333333"/>
          <w:lang w:eastAsia="en-GB"/>
        </w:rPr>
        <w:t>In 1828 the Railway Board announced a competition to determine which was the best engine. </w:t>
      </w:r>
      <w:r w:rsidRPr="00CD1933">
        <w:rPr>
          <w:rFonts w:ascii="Century Gothic" w:eastAsia="Times New Roman" w:hAnsi="Century Gothic" w:cs="Arial"/>
          <w:bCs/>
          <w:color w:val="333333"/>
          <w:bdr w:val="none" w:sz="0" w:space="0" w:color="auto" w:frame="1"/>
          <w:lang w:eastAsia="en-GB"/>
        </w:rPr>
        <w:t>Stephenson’s ‘Rocket’ beat four other entrants on the grounds of weight, speed, power and reliability.</w:t>
      </w:r>
      <w:r w:rsidRPr="00CD1933">
        <w:rPr>
          <w:rFonts w:ascii="Century Gothic" w:eastAsia="Times New Roman" w:hAnsi="Century Gothic" w:cs="Arial"/>
          <w:color w:val="333333"/>
          <w:lang w:eastAsia="en-GB"/>
        </w:rPr>
        <w:t xml:space="preserve"> The </w:t>
      </w:r>
      <w:r w:rsidRPr="003702BE">
        <w:rPr>
          <w:rFonts w:ascii="Century Gothic" w:eastAsia="Times New Roman" w:hAnsi="Century Gothic" w:cs="Arial"/>
          <w:b/>
          <w:color w:val="333333"/>
          <w:lang w:eastAsia="en-GB"/>
        </w:rPr>
        <w:t>‘Rocket’</w:t>
      </w:r>
      <w:r w:rsidRPr="00CD1933">
        <w:rPr>
          <w:rFonts w:ascii="Century Gothic" w:eastAsia="Times New Roman" w:hAnsi="Century Gothic" w:cs="Arial"/>
          <w:color w:val="333333"/>
          <w:lang w:eastAsia="en-GB"/>
        </w:rPr>
        <w:t xml:space="preserve"> successfully completed ten laps of the track at Rainhill achieving the dazzling speed of 29 mph on the final lap.</w:t>
      </w:r>
    </w:p>
    <w:p w14:paraId="3708ECBC" w14:textId="77777777" w:rsidR="00CD1933" w:rsidRPr="00CD1933" w:rsidRDefault="00CD1933" w:rsidP="003F7637">
      <w:pPr>
        <w:spacing w:after="0" w:line="240" w:lineRule="auto"/>
        <w:ind w:left="150"/>
        <w:jc w:val="both"/>
        <w:textAlignment w:val="baseline"/>
        <w:rPr>
          <w:rFonts w:ascii="Century Gothic" w:eastAsia="Times New Roman" w:hAnsi="Century Gothic" w:cs="Arial"/>
          <w:color w:val="333333"/>
          <w:lang w:eastAsia="en-GB"/>
        </w:rPr>
      </w:pPr>
    </w:p>
    <w:p w14:paraId="6C6EC62E" w14:textId="77777777" w:rsidR="00B52A3E" w:rsidRDefault="00CD1933"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CD1933">
        <w:rPr>
          <w:rFonts w:ascii="Century Gothic" w:eastAsia="Times New Roman" w:hAnsi="Century Gothic" w:cs="Arial"/>
          <w:bCs/>
          <w:color w:val="333333"/>
          <w:bdr w:val="none" w:sz="0" w:space="0" w:color="auto" w:frame="1"/>
          <w:lang w:eastAsia="en-GB"/>
        </w:rPr>
        <w:t>The Stockton to Darlington line was the world's first passenger railway.</w:t>
      </w:r>
      <w:r w:rsidRPr="00CD1933">
        <w:rPr>
          <w:rFonts w:ascii="Century Gothic" w:eastAsia="Times New Roman" w:hAnsi="Century Gothic" w:cs="Arial"/>
          <w:color w:val="333333"/>
          <w:lang w:eastAsia="en-GB"/>
        </w:rPr>
        <w:t> The Manchester Liverpool Railway was opened in 1830 and in 1838 the line from Birmingham to London was completed</w:t>
      </w:r>
      <w:r w:rsidR="00B52A3E">
        <w:rPr>
          <w:rFonts w:ascii="Century Gothic" w:eastAsia="Times New Roman" w:hAnsi="Century Gothic" w:cs="Arial"/>
          <w:color w:val="333333"/>
          <w:lang w:eastAsia="en-GB"/>
        </w:rPr>
        <w:t>.</w:t>
      </w:r>
    </w:p>
    <w:p w14:paraId="70B5C367" w14:textId="77777777" w:rsidR="00B52A3E" w:rsidRDefault="00B52A3E" w:rsidP="003F7637">
      <w:pPr>
        <w:spacing w:after="0" w:line="240" w:lineRule="auto"/>
        <w:ind w:left="150"/>
        <w:jc w:val="both"/>
        <w:textAlignment w:val="baseline"/>
        <w:rPr>
          <w:rFonts w:ascii="Century Gothic" w:eastAsia="Times New Roman" w:hAnsi="Century Gothic" w:cs="Arial"/>
          <w:color w:val="333333"/>
          <w:lang w:eastAsia="en-GB"/>
        </w:rPr>
      </w:pPr>
    </w:p>
    <w:p w14:paraId="08162774" w14:textId="77777777" w:rsidR="00A62747" w:rsidRPr="00B52A3E" w:rsidRDefault="00B52A3E" w:rsidP="003F7637">
      <w:pPr>
        <w:numPr>
          <w:ilvl w:val="0"/>
          <w:numId w:val="1"/>
        </w:numPr>
        <w:spacing w:after="0" w:line="240" w:lineRule="auto"/>
        <w:ind w:left="150"/>
        <w:jc w:val="both"/>
        <w:textAlignment w:val="baseline"/>
        <w:rPr>
          <w:rFonts w:ascii="Century Gothic" w:eastAsia="Times New Roman" w:hAnsi="Century Gothic" w:cs="Arial"/>
          <w:color w:val="333333"/>
          <w:lang w:eastAsia="en-GB"/>
        </w:rPr>
      </w:pPr>
      <w:r w:rsidRPr="00B52A3E">
        <w:rPr>
          <w:rFonts w:ascii="Century Gothic" w:eastAsia="Times New Roman" w:hAnsi="Century Gothic" w:cs="Times New Roman"/>
          <w:color w:val="000000"/>
          <w:lang w:eastAsia="en-GB"/>
        </w:rPr>
        <w:t xml:space="preserve">This first ‘train’ was very slow and initially scared a lot of people but soon the early railway lines between Liverpool and Manchester and Stockton and Darlington were accepted and people began to realise that Rail had a lot to offer </w:t>
      </w:r>
      <w:r>
        <w:rPr>
          <w:rFonts w:ascii="Century Gothic" w:eastAsia="Times New Roman" w:hAnsi="Century Gothic" w:cs="Times New Roman"/>
          <w:color w:val="000000"/>
          <w:lang w:eastAsia="en-GB"/>
        </w:rPr>
        <w:t>industry and society in general:</w:t>
      </w:r>
      <w:r>
        <w:rPr>
          <w:rFonts w:ascii="Century Gothic" w:eastAsia="Times New Roman" w:hAnsi="Century Gothic" w:cs="Arial"/>
          <w:color w:val="333333"/>
          <w:lang w:eastAsia="en-GB"/>
        </w:rPr>
        <w:t xml:space="preserve"> </w:t>
      </w:r>
      <w:r w:rsidRPr="00B52A3E">
        <w:rPr>
          <w:rFonts w:ascii="Century Gothic" w:hAnsi="Century Gothic"/>
          <w:color w:val="000000"/>
        </w:rPr>
        <w:t>goods could now be transported faster and in even greater quantities</w:t>
      </w:r>
      <w:r>
        <w:rPr>
          <w:rFonts w:ascii="Century Gothic" w:hAnsi="Century Gothic"/>
          <w:color w:val="000000"/>
        </w:rPr>
        <w:t xml:space="preserve">, people could </w:t>
      </w:r>
      <w:r w:rsidRPr="00F73949">
        <w:rPr>
          <w:rFonts w:ascii="Century Gothic" w:hAnsi="Century Gothic"/>
          <w:color w:val="000000"/>
        </w:rPr>
        <w:t>get around the country much quicker</w:t>
      </w:r>
      <w:r>
        <w:rPr>
          <w:rFonts w:ascii="Century Gothic" w:hAnsi="Century Gothic"/>
          <w:color w:val="000000"/>
        </w:rPr>
        <w:t xml:space="preserve"> and holidays out of the city were possible for the first time, newspapers could be sent across the country and town developed quickly.</w:t>
      </w:r>
    </w:p>
    <w:sectPr w:rsidR="00A62747" w:rsidRPr="00B52A3E" w:rsidSect="00CD1933">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2453"/>
    <w:multiLevelType w:val="multilevel"/>
    <w:tmpl w:val="94A6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DF"/>
    <w:rsid w:val="003702BE"/>
    <w:rsid w:val="003F7637"/>
    <w:rsid w:val="00541EDF"/>
    <w:rsid w:val="0064479F"/>
    <w:rsid w:val="00A62747"/>
    <w:rsid w:val="00B52A3E"/>
    <w:rsid w:val="00CD1933"/>
    <w:rsid w:val="00FB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34A0"/>
  <w15:chartTrackingRefBased/>
  <w15:docId w15:val="{2630D172-C98B-41F2-8F1D-AC572687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shistory.org.uk/topics/british-history/industrial-revolution/railways-and-ca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Canon</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worthin26822000@yahoo.co.uk</cp:lastModifiedBy>
  <cp:revision>2</cp:revision>
  <dcterms:created xsi:type="dcterms:W3CDTF">2020-04-27T07:46:00Z</dcterms:created>
  <dcterms:modified xsi:type="dcterms:W3CDTF">2020-04-27T07:46:00Z</dcterms:modified>
</cp:coreProperties>
</file>