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</w:rPr>
        <w:drawing>
          <wp:inline distB="114300" distT="114300" distL="114300" distR="114300">
            <wp:extent cx="5731200" cy="1193800"/>
            <wp:effectExtent b="0" l="0" r="0" t="0"/>
            <wp:docPr id="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193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Find out what your customers might want from your product or service by doing Remote Market Research.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</w:rPr>
      </w:pPr>
      <w:r w:rsidDel="00000000" w:rsidR="00000000" w:rsidRPr="00000000">
        <w:rPr>
          <w:rtl w:val="0"/>
        </w:rPr>
        <w:t xml:space="preserve">Asking your friends, classmates and family is a great way to help you find out important information about your business idea. You can use these questions or add your own if you would like. Please note - this survey is only to be completed at home under parent/carer supervision if necessary. You can use the telephone or email to get answers from people not in your house but only if you know the people already.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left"/>
        <w:rPr>
          <w:b w:val="1"/>
        </w:rPr>
      </w:pPr>
      <w:r w:rsidDel="00000000" w:rsidR="00000000" w:rsidRPr="00000000">
        <w:rPr>
          <w:b w:val="1"/>
        </w:rPr>
        <w:drawing>
          <wp:inline distB="114300" distT="114300" distL="114300" distR="114300">
            <wp:extent cx="2562225" cy="2695575"/>
            <wp:effectExtent b="0" l="0" r="0" t="0"/>
            <wp:docPr id="5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26955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left"/>
        <w:rPr>
          <w:b w:val="1"/>
        </w:rPr>
      </w:pPr>
      <w:r w:rsidDel="00000000" w:rsidR="00000000" w:rsidRPr="00000000">
        <w:rPr>
          <w:b w:val="1"/>
        </w:rPr>
        <w:drawing>
          <wp:inline distB="114300" distT="114300" distL="114300" distR="114300">
            <wp:extent cx="5486400" cy="2886075"/>
            <wp:effectExtent b="0" l="0" r="0" t="0"/>
            <wp:docPr id="3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8860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left"/>
        <w:rPr>
          <w:b w:val="1"/>
        </w:rPr>
      </w:pPr>
      <w:r w:rsidDel="00000000" w:rsidR="00000000" w:rsidRPr="00000000">
        <w:rPr>
          <w:b w:val="1"/>
        </w:rPr>
        <w:drawing>
          <wp:inline distB="114300" distT="114300" distL="114300" distR="114300">
            <wp:extent cx="5562600" cy="3914775"/>
            <wp:effectExtent b="0" l="0" r="0" t="0"/>
            <wp:docPr id="2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562600" cy="39147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left"/>
        <w:rPr>
          <w:b w:val="1"/>
        </w:rPr>
      </w:pPr>
      <w:r w:rsidDel="00000000" w:rsidR="00000000" w:rsidRPr="00000000">
        <w:rPr>
          <w:b w:val="1"/>
        </w:rPr>
        <w:drawing>
          <wp:inline distB="114300" distT="114300" distL="114300" distR="114300">
            <wp:extent cx="5731200" cy="3530600"/>
            <wp:effectExtent b="0" l="0" r="0" t="0"/>
            <wp:docPr id="6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3530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b w:val="1"/>
        </w:rPr>
      </w:pPr>
      <w:r w:rsidDel="00000000" w:rsidR="00000000" w:rsidRPr="00000000">
        <w:rPr>
          <w:b w:val="1"/>
        </w:rPr>
        <w:drawing>
          <wp:inline distB="114300" distT="114300" distL="114300" distR="114300">
            <wp:extent cx="5695950" cy="990600"/>
            <wp:effectExtent b="0" l="0" r="0" t="0"/>
            <wp:docPr id="1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695950" cy="990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b w:val="1"/>
        </w:rPr>
        <w:drawing>
          <wp:inline distB="114300" distT="114300" distL="114300" distR="114300">
            <wp:extent cx="5962650" cy="3633788"/>
            <wp:effectExtent b="0" l="0" r="0" t="0"/>
            <wp:docPr id="7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62650" cy="36337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6.png"/><Relationship Id="rId10" Type="http://schemas.openxmlformats.org/officeDocument/2006/relationships/image" Target="media/image3.png"/><Relationship Id="rId12" Type="http://schemas.openxmlformats.org/officeDocument/2006/relationships/image" Target="media/image7.png"/><Relationship Id="rId9" Type="http://schemas.openxmlformats.org/officeDocument/2006/relationships/image" Target="media/image5.png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